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er"/>
        <w:tabs>
          <w:tab w:val="left" w:pos="4320"/>
          <w:tab w:val="clear" w:pos="4536"/>
          <w:tab w:val="clear" w:pos="9072"/>
        </w:tabs>
        <w:ind w:left="567" w:right="566" w:firstLine="0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cs="Arial" w:hAnsi="Arial" w:eastAsia="Arial"/>
          <w:b w:val="1"/>
          <w:bCs w:val="1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5249677</wp:posOffset>
            </wp:positionH>
            <wp:positionV relativeFrom="line">
              <wp:posOffset>-3174</wp:posOffset>
            </wp:positionV>
            <wp:extent cx="1950588" cy="1219208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588" cy="12192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er"/>
        <w:tabs>
          <w:tab w:val="left" w:pos="4320"/>
          <w:tab w:val="clear" w:pos="4536"/>
          <w:tab w:val="clear" w:pos="9072"/>
        </w:tabs>
        <w:ind w:left="567" w:right="566" w:firstLine="0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de-DE"/>
        </w:rPr>
        <w:t>Gemeinsame Jahrestagung</w:t>
      </w:r>
    </w:p>
    <w:p>
      <w:pPr>
        <w:pStyle w:val="Normal.0"/>
        <w:ind w:left="567" w:right="566" w:firstLine="0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de-DE"/>
        </w:rPr>
        <w:t xml:space="preserve">der </w:t>
      </w:r>
      <w:r>
        <w:rPr>
          <w:rFonts w:ascii="Arial" w:hAnsi="Arial" w:hint="default"/>
          <w:sz w:val="32"/>
          <w:szCs w:val="32"/>
          <w:rtl w:val="0"/>
          <w:lang w:val="de-DE"/>
        </w:rPr>
        <w:t>Ö</w:t>
      </w:r>
      <w:r>
        <w:rPr>
          <w:rFonts w:ascii="Arial" w:hAnsi="Arial"/>
          <w:sz w:val="32"/>
          <w:szCs w:val="32"/>
          <w:rtl w:val="0"/>
          <w:lang w:val="de-DE"/>
        </w:rPr>
        <w:t xml:space="preserve">sterreichischen Adipositas Gesellschaft und </w:t>
      </w:r>
    </w:p>
    <w:p>
      <w:pPr>
        <w:pStyle w:val="Normal.0"/>
        <w:ind w:left="567" w:right="566" w:firstLine="0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de-DE"/>
        </w:rPr>
        <w:t xml:space="preserve">der </w:t>
      </w:r>
      <w:r>
        <w:rPr>
          <w:rFonts w:ascii="Arial" w:hAnsi="Arial" w:hint="default"/>
          <w:sz w:val="32"/>
          <w:szCs w:val="32"/>
          <w:rtl w:val="0"/>
          <w:lang w:val="de-DE"/>
        </w:rPr>
        <w:t>Ö</w:t>
      </w:r>
      <w:r>
        <w:rPr>
          <w:rFonts w:ascii="Arial" w:hAnsi="Arial"/>
          <w:sz w:val="32"/>
          <w:szCs w:val="32"/>
          <w:rtl w:val="0"/>
          <w:lang w:val="de-DE"/>
        </w:rPr>
        <w:t>sterreichischen Gesellschaft f</w:t>
      </w:r>
      <w:r>
        <w:rPr>
          <w:rFonts w:ascii="Arial" w:hAnsi="Arial" w:hint="default"/>
          <w:sz w:val="32"/>
          <w:szCs w:val="32"/>
          <w:rtl w:val="0"/>
          <w:lang w:val="de-DE"/>
        </w:rPr>
        <w:t>ü</w:t>
      </w:r>
      <w:r>
        <w:rPr>
          <w:rFonts w:ascii="Arial" w:hAnsi="Arial"/>
          <w:sz w:val="32"/>
          <w:szCs w:val="32"/>
          <w:rtl w:val="0"/>
          <w:lang w:val="de-DE"/>
        </w:rPr>
        <w:t xml:space="preserve">r Adipositas </w:t>
      </w:r>
    </w:p>
    <w:p>
      <w:pPr>
        <w:pStyle w:val="Normal.0"/>
        <w:ind w:left="567" w:right="566" w:firstLine="0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de-DE"/>
        </w:rPr>
        <w:t>und Metabolische Chirurgie</w:t>
      </w:r>
    </w:p>
    <w:p>
      <w:pPr>
        <w:pStyle w:val="Normal.0"/>
        <w:ind w:left="567" w:right="566" w:firstLine="0"/>
        <w:rPr>
          <w:rFonts w:ascii="Arial" w:cs="Arial" w:hAnsi="Arial" w:eastAsia="Arial"/>
          <w:sz w:val="32"/>
          <w:szCs w:val="32"/>
        </w:rPr>
      </w:pPr>
    </w:p>
    <w:p>
      <w:pPr>
        <w:pStyle w:val="Normal.0"/>
        <w:ind w:left="567" w:right="566" w:firstLine="0"/>
        <w:rPr>
          <w:rFonts w:ascii="Arial" w:cs="Arial" w:hAnsi="Arial" w:eastAsia="Arial"/>
          <w:sz w:val="32"/>
          <w:szCs w:val="32"/>
        </w:rPr>
      </w:pPr>
    </w:p>
    <w:p>
      <w:pPr>
        <w:pStyle w:val="Normal.0"/>
        <w:ind w:left="567" w:right="566" w:firstLine="0"/>
        <w:rPr>
          <w:rFonts w:ascii="Arial" w:cs="Arial" w:hAnsi="Arial" w:eastAsia="Arial"/>
          <w:b w:val="1"/>
          <w:bCs w:val="1"/>
          <w:sz w:val="32"/>
          <w:szCs w:val="32"/>
          <w:u w:val="single"/>
        </w:rPr>
      </w:pPr>
      <w:r>
        <w:rPr>
          <w:rFonts w:ascii="Arial" w:hAnsi="Arial"/>
          <w:b w:val="1"/>
          <w:bCs w:val="1"/>
          <w:sz w:val="32"/>
          <w:szCs w:val="32"/>
          <w:u w:val="single"/>
          <w:rtl w:val="0"/>
          <w:lang w:val="de-DE"/>
        </w:rPr>
        <w:t>Thema: Adipositas: Pr</w:t>
      </w:r>
      <w:r>
        <w:rPr>
          <w:rFonts w:ascii="Arial" w:hAnsi="Arial" w:hint="default"/>
          <w:b w:val="1"/>
          <w:bCs w:val="1"/>
          <w:sz w:val="32"/>
          <w:szCs w:val="32"/>
          <w:u w:val="single"/>
          <w:rtl w:val="0"/>
          <w:lang w:val="de-DE"/>
        </w:rPr>
        <w:t>ä</w:t>
      </w:r>
      <w:r>
        <w:rPr>
          <w:rFonts w:ascii="Arial" w:hAnsi="Arial"/>
          <w:b w:val="1"/>
          <w:bCs w:val="1"/>
          <w:sz w:val="32"/>
          <w:szCs w:val="32"/>
          <w:u w:val="single"/>
          <w:rtl w:val="0"/>
          <w:lang w:val="de-DE"/>
        </w:rPr>
        <w:t xml:space="preserve">vention </w:t>
      </w:r>
      <w:r>
        <w:rPr>
          <w:rFonts w:ascii="Arial" w:hAnsi="Arial" w:hint="default"/>
          <w:b w:val="1"/>
          <w:bCs w:val="1"/>
          <w:sz w:val="32"/>
          <w:szCs w:val="32"/>
          <w:u w:val="single"/>
          <w:rtl w:val="0"/>
          <w:lang w:val="de-DE"/>
        </w:rPr>
        <w:t xml:space="preserve">– </w:t>
      </w:r>
      <w:r>
        <w:rPr>
          <w:rFonts w:ascii="Arial" w:hAnsi="Arial"/>
          <w:b w:val="1"/>
          <w:bCs w:val="1"/>
          <w:sz w:val="32"/>
          <w:szCs w:val="32"/>
          <w:u w:val="single"/>
          <w:rtl w:val="0"/>
          <w:lang w:val="de-DE"/>
        </w:rPr>
        <w:t xml:space="preserve">Medikation </w:t>
      </w:r>
      <w:r>
        <w:rPr>
          <w:rFonts w:ascii="Arial" w:hAnsi="Arial" w:hint="default"/>
          <w:b w:val="1"/>
          <w:bCs w:val="1"/>
          <w:sz w:val="32"/>
          <w:szCs w:val="32"/>
          <w:u w:val="single"/>
          <w:rtl w:val="0"/>
          <w:lang w:val="de-DE"/>
        </w:rPr>
        <w:t xml:space="preserve">– </w:t>
      </w:r>
      <w:r>
        <w:rPr>
          <w:rFonts w:ascii="Arial" w:hAnsi="Arial"/>
          <w:b w:val="1"/>
          <w:bCs w:val="1"/>
          <w:sz w:val="32"/>
          <w:szCs w:val="32"/>
          <w:u w:val="single"/>
          <w:rtl w:val="0"/>
          <w:lang w:val="de-DE"/>
        </w:rPr>
        <w:t>Operation</w:t>
      </w:r>
    </w:p>
    <w:p>
      <w:pPr>
        <w:pStyle w:val="header"/>
        <w:tabs>
          <w:tab w:val="clear" w:pos="4536"/>
          <w:tab w:val="clear" w:pos="9072"/>
        </w:tabs>
        <w:ind w:left="567" w:right="566" w:firstLine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header"/>
        <w:tabs>
          <w:tab w:val="clear" w:pos="4536"/>
          <w:tab w:val="clear" w:pos="9072"/>
        </w:tabs>
        <w:ind w:left="567" w:right="566" w:firstLine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header"/>
        <w:tabs>
          <w:tab w:val="clear" w:pos="4536"/>
          <w:tab w:val="clear" w:pos="9072"/>
        </w:tabs>
        <w:ind w:left="567" w:right="566" w:firstLine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de-DE"/>
        </w:rPr>
        <w:t>ABSTRACT</w:t>
      </w:r>
    </w:p>
    <w:p>
      <w:pPr>
        <w:pStyle w:val="Normal.0"/>
        <w:ind w:left="567" w:right="566" w:firstLine="0"/>
        <w:rPr>
          <w:rFonts w:ascii="Arial" w:cs="Arial" w:hAnsi="Arial" w:eastAsia="Arial"/>
          <w:b w:val="1"/>
          <w:bCs w:val="1"/>
        </w:rPr>
      </w:pPr>
    </w:p>
    <w:p>
      <w:pPr>
        <w:pStyle w:val="Normal.0"/>
        <w:ind w:left="567" w:right="566" w:firstLine="0"/>
        <w:rPr>
          <w:rFonts w:ascii="Arial" w:cs="Arial" w:hAnsi="Arial" w:eastAsia="Arial"/>
          <w:b w:val="1"/>
          <w:bCs w:val="1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567" w:right="566" w:firstLine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 xml:space="preserve">Titel: </w:t>
      </w:r>
    </w:p>
    <w:p>
      <w:pPr>
        <w:pStyle w:val="Normal.0"/>
        <w:spacing w:after="240"/>
        <w:ind w:left="567" w:right="566" w:firstLine="0"/>
        <w:rPr>
          <w:rFonts w:ascii="Helvetica" w:cs="Helvetica" w:hAnsi="Helvetica" w:eastAsia="Helvetica"/>
        </w:rPr>
      </w:pPr>
      <w:r>
        <w:rPr>
          <w:rFonts w:ascii="Helvetica" w:hAnsi="Helvetica"/>
          <w:u w:color="808080"/>
          <w:rtl w:val="0"/>
          <w:lang w:val="de-DE"/>
        </w:rPr>
        <w:t>Anastomsenulcus mit jejunogastrale Fistel nach Y-Roux-Magenbypass - ein Fallbericht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567" w:right="566" w:firstLine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Autoren (Vorname und Nachname ausgeschrieben) / Klinik / Adresse / E-Mail-Adresse:</w:t>
      </w:r>
    </w:p>
    <w:p>
      <w:pPr>
        <w:pStyle w:val="Normal.0"/>
        <w:spacing w:after="240"/>
        <w:ind w:left="567" w:right="566" w:firstLine="0"/>
        <w:rPr>
          <w:rFonts w:ascii="Helvetica" w:cs="Helvetica" w:hAnsi="Helvetica" w:eastAsia="Helvetica"/>
          <w:u w:color="808080"/>
        </w:rPr>
      </w:pPr>
      <w:r>
        <w:rPr>
          <w:rFonts w:ascii="Helvetica" w:hAnsi="Helvetica"/>
          <w:u w:color="808080"/>
          <w:rtl w:val="0"/>
          <w:lang w:val="de-DE"/>
        </w:rPr>
        <w:t>Marie-Valerie Schwenninger, Klaus Dittrich</w:t>
      </w:r>
    </w:p>
    <w:p>
      <w:pPr>
        <w:pStyle w:val="Normal.0"/>
        <w:spacing w:after="240"/>
        <w:ind w:left="567" w:right="566" w:firstLine="0"/>
        <w:rPr>
          <w:rFonts w:ascii="Helvetica" w:cs="Helvetica" w:hAnsi="Helvetica" w:eastAsia="Helvetica"/>
        </w:rPr>
      </w:pPr>
      <w:r>
        <w:rPr>
          <w:rFonts w:ascii="Helvetica" w:hAnsi="Helvetica"/>
          <w:u w:color="808080"/>
          <w:rtl w:val="0"/>
          <w:lang w:val="de-DE"/>
        </w:rPr>
        <w:t>LK Korneuburg, Wiener Ring 3-5, 2100 Korneuburg/ mv.schwenninger@gmail.com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567" w:right="567" w:firstLine="0"/>
        <w:rPr>
          <w:rFonts w:ascii="Helvetica" w:cs="Helvetica" w:hAnsi="Helvetica" w:eastAsia="Helvetica"/>
          <w:b w:val="1"/>
          <w:bCs w:val="1"/>
          <w:sz w:val="16"/>
          <w:szCs w:val="16"/>
        </w:rPr>
      </w:pPr>
      <w:r>
        <w:rPr>
          <w:rFonts w:ascii="Helvetica" w:hAnsi="Helvetica"/>
          <w:rtl w:val="0"/>
          <w:lang w:val="de-DE"/>
        </w:rPr>
        <w:t xml:space="preserve">Bitte kreuzen Sie an, ob Sie PHD-Student sind: </w:t>
      </w:r>
    </w:p>
    <w:p>
      <w:pPr>
        <w:pStyle w:val="Normal.0"/>
        <w:spacing w:after="240"/>
        <w:ind w:left="567" w:right="567" w:firstLine="0"/>
        <w:rPr>
          <w:rFonts w:ascii="Helvetica" w:cs="Helvetica" w:hAnsi="Helvetica" w:eastAsia="Helvetica"/>
        </w:rPr>
      </w:pPr>
      <w:r>
        <w:rPr>
          <w:rFonts w:ascii="Helvetica" w:hAnsi="Helvetica"/>
          <w:u w:color="808080"/>
          <w:rtl w:val="0"/>
          <w:lang w:val="de-DE"/>
        </w:rPr>
        <w:t>W</w:t>
      </w:r>
      <w:r>
        <w:rPr>
          <w:rFonts w:ascii="Helvetica" w:hAnsi="Helvetica" w:hint="default"/>
          <w:u w:color="808080"/>
          <w:rtl w:val="0"/>
          <w:lang w:val="de-DE"/>
        </w:rPr>
        <w:t>ä</w:t>
      </w:r>
      <w:r>
        <w:rPr>
          <w:rFonts w:ascii="Helvetica" w:hAnsi="Helvetica"/>
          <w:u w:color="808080"/>
          <w:rtl w:val="0"/>
          <w:lang w:val="de-DE"/>
        </w:rPr>
        <w:t>hlen Sie ein Element aus.</w:t>
      </w:r>
    </w:p>
    <w:p>
      <w:pPr>
        <w:pStyle w:val="Normal.0"/>
        <w:ind w:left="567" w:right="566" w:firstLine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Das Abstract soll folgenderweise gegliedert sein:</w:t>
      </w:r>
    </w:p>
    <w:p>
      <w:pPr>
        <w:pStyle w:val="List Paragraph"/>
        <w:numPr>
          <w:ilvl w:val="0"/>
          <w:numId w:val="2"/>
        </w:numPr>
        <w:bidi w:val="0"/>
        <w:ind w:right="566"/>
        <w:jc w:val="left"/>
        <w:rPr>
          <w:rFonts w:ascii="Helvetica" w:cs="Helvetica" w:hAnsi="Helvetica" w:eastAsia="Helvetica"/>
          <w:rtl w:val="0"/>
          <w:lang w:val="de-DE"/>
        </w:rPr>
      </w:pPr>
      <w:r>
        <w:rPr>
          <w:rFonts w:ascii="Helvetica" w:hAnsi="Helvetica"/>
          <w:rtl w:val="0"/>
          <w:lang w:val="de-DE"/>
        </w:rPr>
        <w:t>Einleitung und Fragestellung</w:t>
      </w:r>
    </w:p>
    <w:p>
      <w:pPr>
        <w:pStyle w:val="List Paragraph"/>
        <w:numPr>
          <w:ilvl w:val="0"/>
          <w:numId w:val="2"/>
        </w:numPr>
        <w:bidi w:val="0"/>
        <w:ind w:right="566"/>
        <w:jc w:val="left"/>
        <w:rPr>
          <w:rFonts w:ascii="Helvetica" w:cs="Helvetica" w:hAnsi="Helvetica" w:eastAsia="Helvetica"/>
          <w:rtl w:val="0"/>
          <w:lang w:val="de-DE"/>
        </w:rPr>
      </w:pPr>
      <w:r>
        <w:rPr>
          <w:rFonts w:ascii="Helvetica" w:hAnsi="Helvetica"/>
          <w:rtl w:val="0"/>
          <w:lang w:val="de-DE"/>
        </w:rPr>
        <w:t>Material und Methoden</w:t>
      </w:r>
    </w:p>
    <w:p>
      <w:pPr>
        <w:pStyle w:val="List Paragraph"/>
        <w:numPr>
          <w:ilvl w:val="0"/>
          <w:numId w:val="2"/>
        </w:numPr>
        <w:bidi w:val="0"/>
        <w:ind w:right="566"/>
        <w:jc w:val="left"/>
        <w:rPr>
          <w:rFonts w:ascii="Helvetica" w:cs="Helvetica" w:hAnsi="Helvetica" w:eastAsia="Helvetica"/>
          <w:rtl w:val="0"/>
          <w:lang w:val="de-DE"/>
        </w:rPr>
      </w:pPr>
      <w:r>
        <w:rPr>
          <w:rFonts w:ascii="Helvetica" w:hAnsi="Helvetica"/>
          <w:rtl w:val="0"/>
          <w:lang w:val="de-DE"/>
        </w:rPr>
        <w:t>Ergebnisse</w:t>
      </w:r>
    </w:p>
    <w:p>
      <w:pPr>
        <w:pStyle w:val="List Paragraph"/>
        <w:numPr>
          <w:ilvl w:val="0"/>
          <w:numId w:val="3"/>
        </w:numPr>
        <w:bidi w:val="0"/>
        <w:spacing w:after="240"/>
        <w:ind w:right="567"/>
        <w:jc w:val="left"/>
        <w:rPr>
          <w:rFonts w:ascii="Helvetica" w:cs="Helvetica" w:hAnsi="Helvetica" w:eastAsia="Helvetica"/>
          <w:rtl w:val="0"/>
          <w:lang w:val="de-DE"/>
        </w:rPr>
      </w:pPr>
      <w:r>
        <w:rPr>
          <w:rFonts w:ascii="Helvetica" w:hAnsi="Helvetica"/>
          <w:rtl w:val="0"/>
          <w:lang w:val="de-DE"/>
        </w:rPr>
        <w:t>Schlussfolgerungen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567" w:right="566" w:firstLine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Textumfang: max. 1.850 Anschl</w:t>
      </w:r>
      <w:r>
        <w:rPr>
          <w:rFonts w:ascii="Helvetica" w:hAnsi="Helvetica" w:hint="default"/>
          <w:rtl w:val="0"/>
          <w:lang w:val="de-DE"/>
        </w:rPr>
        <w:t>ä</w:t>
      </w:r>
      <w:r>
        <w:rPr>
          <w:rFonts w:ascii="Helvetica" w:hAnsi="Helvetica"/>
          <w:rtl w:val="0"/>
          <w:lang w:val="de-DE"/>
        </w:rPr>
        <w:t>ge / Schriftart: Arial / Schriftgr</w:t>
      </w:r>
      <w:r>
        <w:rPr>
          <w:rFonts w:ascii="Helvetica" w:hAnsi="Helvetica" w:hint="default"/>
          <w:rtl w:val="0"/>
          <w:lang w:val="de-DE"/>
        </w:rPr>
        <w:t>öß</w:t>
      </w:r>
      <w:r>
        <w:rPr>
          <w:rFonts w:ascii="Helvetica" w:hAnsi="Helvetica"/>
          <w:rtl w:val="0"/>
          <w:lang w:val="de-DE"/>
        </w:rPr>
        <w:t>e: 12 / Sprache: deutsch</w:t>
      </w:r>
    </w:p>
    <w:p>
      <w:pPr>
        <w:pStyle w:val="Normal.0"/>
        <w:ind w:left="567" w:right="566" w:firstLine="0"/>
        <w:rPr>
          <w:rFonts w:ascii="Helvetica" w:cs="Helvetica" w:hAnsi="Helvetica" w:eastAsia="Helvetica"/>
          <w:u w:color="808080"/>
        </w:rPr>
      </w:pPr>
      <w:r>
        <w:rPr>
          <w:rFonts w:ascii="Helvetica" w:hAnsi="Helvetica"/>
          <w:u w:color="808080"/>
          <w:rtl w:val="0"/>
          <w:lang w:val="de-DE"/>
        </w:rPr>
        <w:t>Fallbericht der Patientin S.S.</w:t>
      </w:r>
    </w:p>
    <w:p>
      <w:pPr>
        <w:pStyle w:val="Normal.0"/>
        <w:ind w:left="567" w:right="566" w:firstLine="0"/>
        <w:rPr>
          <w:rFonts w:ascii="Helvetica" w:cs="Helvetica" w:hAnsi="Helvetica" w:eastAsia="Helvetica"/>
          <w:u w:color="808080"/>
        </w:rPr>
      </w:pPr>
      <w:r>
        <w:rPr>
          <w:rFonts w:ascii="Helvetica" w:hAnsi="Helvetica"/>
          <w:u w:color="808080"/>
          <w:rtl w:val="0"/>
          <w:lang w:val="de-DE"/>
        </w:rPr>
        <w:t>Die Pat. wird am an der chirurgischen Abteilung des LK Korneuburg M</w:t>
      </w:r>
      <w:r>
        <w:rPr>
          <w:rFonts w:ascii="Helvetica" w:hAnsi="Helvetica" w:hint="default"/>
          <w:u w:color="808080"/>
          <w:rtl w:val="0"/>
          <w:lang w:val="de-DE"/>
        </w:rPr>
        <w:t>ä</w:t>
      </w:r>
      <w:r>
        <w:rPr>
          <w:rFonts w:ascii="Helvetica" w:hAnsi="Helvetica"/>
          <w:u w:color="808080"/>
          <w:rtl w:val="0"/>
          <w:lang w:val="de-DE"/>
        </w:rPr>
        <w:t>rz 2016 Y-Roux-Bypass operiert. Pr</w:t>
      </w:r>
      <w:r>
        <w:rPr>
          <w:rFonts w:ascii="Helvetica" w:hAnsi="Helvetica" w:hint="default"/>
          <w:u w:color="808080"/>
          <w:rtl w:val="0"/>
          <w:lang w:val="de-DE"/>
        </w:rPr>
        <w:t>ä</w:t>
      </w:r>
      <w:r>
        <w:rPr>
          <w:rFonts w:ascii="Helvetica" w:hAnsi="Helvetica"/>
          <w:u w:color="808080"/>
          <w:rtl w:val="0"/>
          <w:lang w:val="de-DE"/>
        </w:rPr>
        <w:t>operativ pr</w:t>
      </w:r>
      <w:r>
        <w:rPr>
          <w:rFonts w:ascii="Helvetica" w:hAnsi="Helvetica" w:hint="default"/>
          <w:u w:color="808080"/>
          <w:rtl w:val="0"/>
          <w:lang w:val="de-DE"/>
        </w:rPr>
        <w:t>ä</w:t>
      </w:r>
      <w:r>
        <w:rPr>
          <w:rFonts w:ascii="Helvetica" w:hAnsi="Helvetica"/>
          <w:u w:color="808080"/>
          <w:rtl w:val="0"/>
          <w:lang w:val="de-DE"/>
        </w:rPr>
        <w:t>sentiert sich die Patienten mit einer K</w:t>
      </w:r>
      <w:r>
        <w:rPr>
          <w:rFonts w:ascii="Helvetica" w:hAnsi="Helvetica" w:hint="default"/>
          <w:u w:color="808080"/>
          <w:rtl w:val="0"/>
          <w:lang w:val="de-DE"/>
        </w:rPr>
        <w:t>ö</w:t>
      </w:r>
      <w:r>
        <w:rPr>
          <w:rFonts w:ascii="Helvetica" w:hAnsi="Helvetica"/>
          <w:u w:color="808080"/>
          <w:rtl w:val="0"/>
          <w:lang w:val="de-DE"/>
        </w:rPr>
        <w:t>rpergr</w:t>
      </w:r>
      <w:r>
        <w:rPr>
          <w:rFonts w:ascii="Helvetica" w:hAnsi="Helvetica" w:hint="default"/>
          <w:u w:color="808080"/>
          <w:rtl w:val="0"/>
          <w:lang w:val="de-DE"/>
        </w:rPr>
        <w:t>öß</w:t>
      </w:r>
      <w:r>
        <w:rPr>
          <w:rFonts w:ascii="Helvetica" w:hAnsi="Helvetica"/>
          <w:u w:color="808080"/>
          <w:rtl w:val="0"/>
          <w:lang w:val="de-DE"/>
        </w:rPr>
        <w:t>e von 175 cm und einem K</w:t>
      </w:r>
      <w:r>
        <w:rPr>
          <w:rFonts w:ascii="Helvetica" w:hAnsi="Helvetica" w:hint="default"/>
          <w:u w:color="808080"/>
          <w:rtl w:val="0"/>
          <w:lang w:val="de-DE"/>
        </w:rPr>
        <w:t>ö</w:t>
      </w:r>
      <w:r>
        <w:rPr>
          <w:rFonts w:ascii="Helvetica" w:hAnsi="Helvetica"/>
          <w:u w:color="808080"/>
          <w:rtl w:val="0"/>
          <w:lang w:val="de-DE"/>
        </w:rPr>
        <w:t xml:space="preserve">rpergewicht von 123,7 kg, welches einem BMI von 40,5 entspricht. </w:t>
      </w:r>
    </w:p>
    <w:p>
      <w:pPr>
        <w:pStyle w:val="Normal.0"/>
        <w:ind w:left="567" w:right="566" w:firstLine="0"/>
        <w:rPr>
          <w:rFonts w:ascii="Helvetica" w:cs="Helvetica" w:hAnsi="Helvetica" w:eastAsia="Helvetica"/>
          <w:u w:color="808080"/>
        </w:rPr>
      </w:pPr>
      <w:r>
        <w:rPr>
          <w:rFonts w:ascii="Helvetica" w:hAnsi="Helvetica"/>
          <w:u w:color="808080"/>
          <w:rtl w:val="0"/>
          <w:lang w:val="de-DE"/>
        </w:rPr>
        <w:t>In der Gastroskopie, welche 6 Wochen pr</w:t>
      </w:r>
      <w:r>
        <w:rPr>
          <w:rFonts w:ascii="Helvetica" w:hAnsi="Helvetica" w:hint="default"/>
          <w:u w:color="808080"/>
          <w:rtl w:val="0"/>
          <w:lang w:val="de-DE"/>
        </w:rPr>
        <w:t>ä</w:t>
      </w:r>
      <w:r>
        <w:rPr>
          <w:rFonts w:ascii="Helvetica" w:hAnsi="Helvetica"/>
          <w:u w:color="808080"/>
          <w:rtl w:val="0"/>
          <w:lang w:val="de-DE"/>
        </w:rPr>
        <w:t>operativ durchgef</w:t>
      </w:r>
      <w:r>
        <w:rPr>
          <w:rFonts w:ascii="Helvetica" w:hAnsi="Helvetica" w:hint="default"/>
          <w:u w:color="808080"/>
          <w:rtl w:val="0"/>
          <w:lang w:val="de-DE"/>
        </w:rPr>
        <w:t>ü</w:t>
      </w:r>
      <w:r>
        <w:rPr>
          <w:rFonts w:ascii="Helvetica" w:hAnsi="Helvetica"/>
          <w:u w:color="808080"/>
          <w:rtl w:val="0"/>
          <w:lang w:val="de-DE"/>
        </w:rPr>
        <w:t>hrt wurde, zeigte sich ein Ulcus, sowie eine Hiatushernie und eine C-Gastritis. Eine Therapie mit PPI mit zweimal Mal t</w:t>
      </w:r>
      <w:r>
        <w:rPr>
          <w:rFonts w:ascii="Helvetica" w:hAnsi="Helvetica" w:hint="default"/>
          <w:u w:color="808080"/>
          <w:rtl w:val="0"/>
          <w:lang w:val="de-DE"/>
        </w:rPr>
        <w:t>ä</w:t>
      </w:r>
      <w:r>
        <w:rPr>
          <w:rFonts w:ascii="Helvetica" w:hAnsi="Helvetica"/>
          <w:u w:color="808080"/>
          <w:rtl w:val="0"/>
          <w:lang w:val="de-DE"/>
        </w:rPr>
        <w:t>glicher Dosis bis zur Operation wurde etabliert. Die Patientin ist Raucherin mit mehr als 20 Zigaretten pro Tag, ohne bekannten Vorerkrankungen oder Dauermedikation.</w:t>
      </w:r>
    </w:p>
    <w:p>
      <w:pPr>
        <w:pStyle w:val="Normal.0"/>
        <w:ind w:left="567" w:right="566" w:firstLine="0"/>
        <w:rPr>
          <w:rFonts w:ascii="Helvetica" w:cs="Helvetica" w:hAnsi="Helvetica" w:eastAsia="Helvetica"/>
          <w:u w:color="808080"/>
        </w:rPr>
      </w:pPr>
      <w:r>
        <w:rPr>
          <w:rFonts w:ascii="Helvetica" w:hAnsi="Helvetica"/>
          <w:u w:color="808080"/>
          <w:rtl w:val="0"/>
          <w:lang w:val="de-DE"/>
        </w:rPr>
        <w:t>Die Operation wurde laparoskopisch durchgef</w:t>
      </w:r>
      <w:r>
        <w:rPr>
          <w:rFonts w:ascii="Helvetica" w:hAnsi="Helvetica" w:hint="default"/>
          <w:u w:color="808080"/>
          <w:rtl w:val="0"/>
          <w:lang w:val="de-DE"/>
        </w:rPr>
        <w:t>ü</w:t>
      </w:r>
      <w:r>
        <w:rPr>
          <w:rFonts w:ascii="Helvetica" w:hAnsi="Helvetica"/>
          <w:u w:color="808080"/>
          <w:rtl w:val="0"/>
          <w:lang w:val="de-DE"/>
        </w:rPr>
        <w:t>hrt, f</w:t>
      </w:r>
      <w:r>
        <w:rPr>
          <w:rFonts w:ascii="Helvetica" w:hAnsi="Helvetica" w:hint="default"/>
          <w:u w:color="808080"/>
          <w:rtl w:val="0"/>
          <w:lang w:val="de-DE"/>
        </w:rPr>
        <w:t>ü</w:t>
      </w:r>
      <w:r>
        <w:rPr>
          <w:rFonts w:ascii="Helvetica" w:hAnsi="Helvetica"/>
          <w:u w:color="808080"/>
          <w:rtl w:val="0"/>
          <w:lang w:val="de-DE"/>
        </w:rPr>
        <w:t>r die Anastomose wurde ein Rundstapler mit 25 mm Durchmesser, die Schenkell</w:t>
      </w:r>
      <w:r>
        <w:rPr>
          <w:rFonts w:ascii="Helvetica" w:hAnsi="Helvetica" w:hint="default"/>
          <w:u w:color="808080"/>
          <w:rtl w:val="0"/>
          <w:lang w:val="de-DE"/>
        </w:rPr>
        <w:t>ä</w:t>
      </w:r>
      <w:r>
        <w:rPr>
          <w:rFonts w:ascii="Helvetica" w:hAnsi="Helvetica"/>
          <w:u w:color="808080"/>
          <w:rtl w:val="0"/>
          <w:lang w:val="de-DE"/>
        </w:rPr>
        <w:t>nge wurde f</w:t>
      </w:r>
      <w:r>
        <w:rPr>
          <w:rFonts w:ascii="Helvetica" w:hAnsi="Helvetica" w:hint="default"/>
          <w:u w:color="808080"/>
          <w:rtl w:val="0"/>
          <w:lang w:val="de-DE"/>
        </w:rPr>
        <w:t>ü</w:t>
      </w:r>
      <w:r>
        <w:rPr>
          <w:rFonts w:ascii="Helvetica" w:hAnsi="Helvetica"/>
          <w:u w:color="808080"/>
          <w:rtl w:val="0"/>
          <w:lang w:val="de-DE"/>
        </w:rPr>
        <w:t>r den bili</w:t>
      </w:r>
      <w:r>
        <w:rPr>
          <w:rFonts w:ascii="Helvetica" w:hAnsi="Helvetica" w:hint="default"/>
          <w:u w:color="808080"/>
          <w:rtl w:val="0"/>
          <w:lang w:val="de-DE"/>
        </w:rPr>
        <w:t>ä</w:t>
      </w:r>
      <w:r>
        <w:rPr>
          <w:rFonts w:ascii="Helvetica" w:hAnsi="Helvetica"/>
          <w:u w:color="808080"/>
          <w:rtl w:val="0"/>
          <w:lang w:val="de-DE"/>
        </w:rPr>
        <w:t>ren Schenkel mit 120 cm und dem aliment</w:t>
      </w:r>
      <w:r>
        <w:rPr>
          <w:rFonts w:ascii="Helvetica" w:hAnsi="Helvetica" w:hint="default"/>
          <w:u w:color="808080"/>
          <w:rtl w:val="0"/>
          <w:lang w:val="de-DE"/>
        </w:rPr>
        <w:t>ä</w:t>
      </w:r>
      <w:r>
        <w:rPr>
          <w:rFonts w:ascii="Helvetica" w:hAnsi="Helvetica"/>
          <w:u w:color="808080"/>
          <w:rtl w:val="0"/>
          <w:lang w:val="de-DE"/>
        </w:rPr>
        <w:t>ren Schenkel mit 130 cm gew</w:t>
      </w:r>
      <w:r>
        <w:rPr>
          <w:rFonts w:ascii="Helvetica" w:hAnsi="Helvetica" w:hint="default"/>
          <w:u w:color="808080"/>
          <w:rtl w:val="0"/>
          <w:lang w:val="de-DE"/>
        </w:rPr>
        <w:t>ä</w:t>
      </w:r>
      <w:r>
        <w:rPr>
          <w:rFonts w:ascii="Helvetica" w:hAnsi="Helvetica"/>
          <w:u w:color="808080"/>
          <w:rtl w:val="0"/>
          <w:lang w:val="de-DE"/>
        </w:rPr>
        <w:t xml:space="preserve">hlt. Der postoperative Verlauf gestaltete sich komplikationslos, sodass die Patientin mit standartisierte PPI Therapie am 5. postoperativen Tag entlassen werden konnte. </w:t>
      </w:r>
    </w:p>
    <w:p>
      <w:pPr>
        <w:pStyle w:val="Normal.0"/>
        <w:ind w:left="567" w:right="566" w:firstLine="0"/>
        <w:rPr>
          <w:rFonts w:ascii="Helvetica" w:cs="Helvetica" w:hAnsi="Helvetica" w:eastAsia="Helvetica"/>
          <w:u w:color="808080"/>
        </w:rPr>
      </w:pPr>
      <w:r>
        <w:rPr>
          <w:rFonts w:ascii="Helvetica" w:hAnsi="Helvetica"/>
          <w:u w:color="808080"/>
          <w:rtl w:val="0"/>
          <w:lang w:val="de-DE"/>
        </w:rPr>
        <w:t>Bei der Kontrolle 8 Wochen postoperativ pr</w:t>
      </w:r>
      <w:r>
        <w:rPr>
          <w:rFonts w:ascii="Helvetica" w:hAnsi="Helvetica" w:hint="default"/>
          <w:u w:color="808080"/>
          <w:rtl w:val="0"/>
          <w:lang w:val="de-DE"/>
        </w:rPr>
        <w:t>ä</w:t>
      </w:r>
      <w:r>
        <w:rPr>
          <w:rFonts w:ascii="Helvetica" w:hAnsi="Helvetica"/>
          <w:u w:color="808080"/>
          <w:rtl w:val="0"/>
          <w:lang w:val="de-DE"/>
        </w:rPr>
        <w:t xml:space="preserve">sentiert sich die Patientin beschwerdefrei mit einem BMI von 32 und einem Gewichtsverlust von 24 kg. </w:t>
      </w:r>
    </w:p>
    <w:p>
      <w:pPr>
        <w:pStyle w:val="Normal.0"/>
        <w:ind w:left="567" w:right="566" w:firstLine="0"/>
        <w:rPr>
          <w:rFonts w:ascii="Helvetica" w:cs="Helvetica" w:hAnsi="Helvetica" w:eastAsia="Helvetica"/>
          <w:u w:color="808080"/>
        </w:rPr>
      </w:pPr>
      <w:r>
        <w:rPr>
          <w:rFonts w:ascii="Helvetica" w:hAnsi="Helvetica"/>
          <w:u w:color="808080"/>
          <w:rtl w:val="0"/>
          <w:lang w:val="de-DE"/>
        </w:rPr>
        <w:t xml:space="preserve">Die Patientin wird im Oktober 2016 wegen </w:t>
      </w:r>
      <w:r>
        <w:rPr>
          <w:rFonts w:ascii="Helvetica" w:hAnsi="Helvetica" w:hint="default"/>
          <w:u w:color="808080"/>
          <w:rtl w:val="0"/>
          <w:lang w:val="de-DE"/>
        </w:rPr>
        <w:t>Ü</w:t>
      </w:r>
      <w:r>
        <w:rPr>
          <w:rFonts w:ascii="Helvetica" w:hAnsi="Helvetica"/>
          <w:u w:color="808080"/>
          <w:rtl w:val="0"/>
          <w:lang w:val="de-DE"/>
        </w:rPr>
        <w:t>belkeit und Erbrechen vorstellig. Radiologisch zeigt sich keinerlei Auff</w:t>
      </w:r>
      <w:r>
        <w:rPr>
          <w:rFonts w:ascii="Helvetica" w:hAnsi="Helvetica" w:hint="default"/>
          <w:u w:color="808080"/>
          <w:rtl w:val="0"/>
          <w:lang w:val="de-DE"/>
        </w:rPr>
        <w:t>ä</w:t>
      </w:r>
      <w:r>
        <w:rPr>
          <w:rFonts w:ascii="Helvetica" w:hAnsi="Helvetica"/>
          <w:u w:color="808080"/>
          <w:rtl w:val="0"/>
          <w:lang w:val="de-DE"/>
        </w:rPr>
        <w:t>lligkeiten, allerdings zeigt sich in der Gastroskopie ein Anastomosenulcus sowie -stenose. Eine medikament</w:t>
      </w:r>
      <w:r>
        <w:rPr>
          <w:rFonts w:ascii="Helvetica" w:hAnsi="Helvetica" w:hint="default"/>
          <w:u w:color="808080"/>
          <w:rtl w:val="0"/>
          <w:lang w:val="de-DE"/>
        </w:rPr>
        <w:t>ö</w:t>
      </w:r>
      <w:r>
        <w:rPr>
          <w:rFonts w:ascii="Helvetica" w:hAnsi="Helvetica"/>
          <w:u w:color="808080"/>
          <w:rtl w:val="0"/>
          <w:lang w:val="de-DE"/>
        </w:rPr>
        <w:t>se Therapie mit PPI 2x t</w:t>
      </w:r>
      <w:r>
        <w:rPr>
          <w:rFonts w:ascii="Helvetica" w:hAnsi="Helvetica" w:hint="default"/>
          <w:u w:color="808080"/>
          <w:rtl w:val="0"/>
          <w:lang w:val="de-DE"/>
        </w:rPr>
        <w:t>ä</w:t>
      </w:r>
      <w:r>
        <w:rPr>
          <w:rFonts w:ascii="Helvetica" w:hAnsi="Helvetica"/>
          <w:u w:color="808080"/>
          <w:rtl w:val="0"/>
          <w:lang w:val="de-DE"/>
        </w:rPr>
        <w:t>glich und Sucralfat etabliert sowie eine 2 malige Bougierung wurden durchgef</w:t>
      </w:r>
      <w:r>
        <w:rPr>
          <w:rFonts w:ascii="Helvetica" w:hAnsi="Helvetica" w:hint="default"/>
          <w:u w:color="808080"/>
          <w:rtl w:val="0"/>
          <w:lang w:val="de-DE"/>
        </w:rPr>
        <w:t>ü</w:t>
      </w:r>
      <w:r>
        <w:rPr>
          <w:rFonts w:ascii="Helvetica" w:hAnsi="Helvetica"/>
          <w:u w:color="808080"/>
          <w:rtl w:val="0"/>
          <w:lang w:val="de-DE"/>
        </w:rPr>
        <w:t>hrt.</w:t>
      </w:r>
    </w:p>
    <w:p>
      <w:pPr>
        <w:pStyle w:val="Normal.0"/>
        <w:ind w:left="567" w:right="566" w:firstLine="0"/>
        <w:rPr>
          <w:rFonts w:ascii="Helvetica" w:cs="Helvetica" w:hAnsi="Helvetica" w:eastAsia="Helvetica"/>
          <w:u w:color="808080"/>
        </w:rPr>
      </w:pPr>
      <w:r>
        <w:rPr>
          <w:rFonts w:ascii="Helvetica" w:hAnsi="Helvetica"/>
          <w:u w:color="808080"/>
          <w:rtl w:val="0"/>
          <w:lang w:val="de-DE"/>
        </w:rPr>
        <w:t xml:space="preserve">Die Patientin erscheint nicht zu den vereinbarten Kontrollterminen. </w:t>
      </w:r>
    </w:p>
    <w:p>
      <w:pPr>
        <w:pStyle w:val="Normal.0"/>
        <w:ind w:left="567" w:right="566" w:firstLine="0"/>
        <w:rPr>
          <w:rFonts w:ascii="Helvetica" w:cs="Helvetica" w:hAnsi="Helvetica" w:eastAsia="Helvetica"/>
          <w:u w:color="808080"/>
        </w:rPr>
      </w:pPr>
      <w:r>
        <w:rPr>
          <w:rFonts w:ascii="Helvetica" w:hAnsi="Helvetica"/>
          <w:u w:color="808080"/>
          <w:rtl w:val="0"/>
          <w:lang w:val="de-DE"/>
        </w:rPr>
        <w:t xml:space="preserve">Im Februar 2017 wird die Patientin, vor allem durch Einfluss der Eltern, wegen Oberbauchschmerzen, Untergewicht und </w:t>
      </w:r>
      <w:r>
        <w:rPr>
          <w:rFonts w:ascii="Helvetica" w:hAnsi="Helvetica" w:hint="default"/>
          <w:u w:color="808080"/>
          <w:rtl w:val="0"/>
          <w:lang w:val="de-DE"/>
        </w:rPr>
        <w:t>Ü</w:t>
      </w:r>
      <w:r>
        <w:rPr>
          <w:rFonts w:ascii="Helvetica" w:hAnsi="Helvetica"/>
          <w:u w:color="808080"/>
          <w:rtl w:val="0"/>
          <w:lang w:val="de-DE"/>
        </w:rPr>
        <w:t>belkeit vorstellig. Bei Aufnahme pr</w:t>
      </w:r>
      <w:r>
        <w:rPr>
          <w:rFonts w:ascii="Helvetica" w:hAnsi="Helvetica" w:hint="default"/>
          <w:u w:color="808080"/>
          <w:rtl w:val="0"/>
          <w:lang w:val="de-DE"/>
        </w:rPr>
        <w:t>ä</w:t>
      </w:r>
      <w:r>
        <w:rPr>
          <w:rFonts w:ascii="Helvetica" w:hAnsi="Helvetica"/>
          <w:u w:color="808080"/>
          <w:rtl w:val="0"/>
          <w:lang w:val="de-DE"/>
        </w:rPr>
        <w:t>sentiert sich die Patientin kachektisch mit einem K</w:t>
      </w:r>
      <w:r>
        <w:rPr>
          <w:rFonts w:ascii="Helvetica" w:hAnsi="Helvetica" w:hint="default"/>
          <w:u w:color="808080"/>
          <w:rtl w:val="0"/>
          <w:lang w:val="de-DE"/>
        </w:rPr>
        <w:t>ö</w:t>
      </w:r>
      <w:r>
        <w:rPr>
          <w:rFonts w:ascii="Helvetica" w:hAnsi="Helvetica"/>
          <w:u w:color="808080"/>
          <w:rtl w:val="0"/>
          <w:lang w:val="de-DE"/>
        </w:rPr>
        <w:t>rpergewicht von 48 kg bei einer K</w:t>
      </w:r>
      <w:r>
        <w:rPr>
          <w:rFonts w:ascii="Helvetica" w:hAnsi="Helvetica" w:hint="default"/>
          <w:u w:color="808080"/>
          <w:rtl w:val="0"/>
          <w:lang w:val="de-DE"/>
        </w:rPr>
        <w:t>ö</w:t>
      </w:r>
      <w:r>
        <w:rPr>
          <w:rFonts w:ascii="Helvetica" w:hAnsi="Helvetica"/>
          <w:u w:color="808080"/>
          <w:rtl w:val="0"/>
          <w:lang w:val="de-DE"/>
        </w:rPr>
        <w:t>rpergr</w:t>
      </w:r>
      <w:r>
        <w:rPr>
          <w:rFonts w:ascii="Helvetica" w:hAnsi="Helvetica" w:hint="default"/>
          <w:u w:color="808080"/>
          <w:rtl w:val="0"/>
          <w:lang w:val="de-DE"/>
        </w:rPr>
        <w:t>öß</w:t>
      </w:r>
      <w:r>
        <w:rPr>
          <w:rFonts w:ascii="Helvetica" w:hAnsi="Helvetica"/>
          <w:u w:color="808080"/>
          <w:rtl w:val="0"/>
          <w:lang w:val="de-DE"/>
        </w:rPr>
        <w:t>e von 175 cm, entsprechend einem BMI von 15,7. In der durchgef</w:t>
      </w:r>
      <w:r>
        <w:rPr>
          <w:rFonts w:ascii="Helvetica" w:hAnsi="Helvetica" w:hint="default"/>
          <w:u w:color="808080"/>
          <w:rtl w:val="0"/>
          <w:lang w:val="de-DE"/>
        </w:rPr>
        <w:t>ü</w:t>
      </w:r>
      <w:r>
        <w:rPr>
          <w:rFonts w:ascii="Helvetica" w:hAnsi="Helvetica"/>
          <w:u w:color="808080"/>
          <w:rtl w:val="0"/>
          <w:lang w:val="de-DE"/>
        </w:rPr>
        <w:t>hrten Gastroskopie zeigt sich ein blutendes Anastomsenulcus sowie jejunogastrale Fisteln (2 St</w:t>
      </w:r>
      <w:r>
        <w:rPr>
          <w:rFonts w:ascii="Helvetica" w:hAnsi="Helvetica" w:hint="default"/>
          <w:u w:color="808080"/>
          <w:rtl w:val="0"/>
          <w:lang w:val="de-DE"/>
        </w:rPr>
        <w:t>ü</w:t>
      </w:r>
      <w:r>
        <w:rPr>
          <w:rFonts w:ascii="Helvetica" w:hAnsi="Helvetica"/>
          <w:u w:color="808080"/>
          <w:rtl w:val="0"/>
          <w:lang w:val="de-DE"/>
        </w:rPr>
        <w:t>ck). Auf Grund der bestehenden An</w:t>
      </w:r>
      <w:r>
        <w:rPr>
          <w:rFonts w:ascii="Helvetica" w:hAnsi="Helvetica" w:hint="default"/>
          <w:u w:color="808080"/>
          <w:rtl w:val="0"/>
          <w:lang w:val="de-DE"/>
        </w:rPr>
        <w:t>ä</w:t>
      </w:r>
      <w:r>
        <w:rPr>
          <w:rFonts w:ascii="Helvetica" w:hAnsi="Helvetica"/>
          <w:u w:color="808080"/>
          <w:rtl w:val="0"/>
          <w:lang w:val="de-DE"/>
        </w:rPr>
        <w:t>mie mit 6,5 Hb erh</w:t>
      </w:r>
      <w:r>
        <w:rPr>
          <w:rFonts w:ascii="Helvetica" w:hAnsi="Helvetica" w:hint="default"/>
          <w:u w:color="808080"/>
          <w:rtl w:val="0"/>
          <w:lang w:val="de-DE"/>
        </w:rPr>
        <w:t>ä</w:t>
      </w:r>
      <w:r>
        <w:rPr>
          <w:rFonts w:ascii="Helvetica" w:hAnsi="Helvetica"/>
          <w:u w:color="808080"/>
          <w:rtl w:val="0"/>
          <w:lang w:val="de-DE"/>
        </w:rPr>
        <w:t>lt die Patientin 2 Erythrozytenkonzentrate sowie eine Supplementation mit Ferritin und Vitamin B3,B6 und B12. Eine Therapie mit PPI 2 mal t</w:t>
      </w:r>
      <w:r>
        <w:rPr>
          <w:rFonts w:ascii="Helvetica" w:hAnsi="Helvetica" w:hint="default"/>
          <w:u w:color="808080"/>
          <w:rtl w:val="0"/>
          <w:lang w:val="de-DE"/>
        </w:rPr>
        <w:t>ä</w:t>
      </w:r>
      <w:r>
        <w:rPr>
          <w:rFonts w:ascii="Helvetica" w:hAnsi="Helvetica"/>
          <w:u w:color="808080"/>
          <w:rtl w:val="0"/>
          <w:lang w:val="de-DE"/>
        </w:rPr>
        <w:t>glich und mit Sucralfat wird etabliert und eine operative Sanierung geplant. Im Rahmen des Aufenthaltes kommt es zur einer Gewichtszunahme der Patientin (3-4 kg). Allerdings verl</w:t>
      </w:r>
      <w:r>
        <w:rPr>
          <w:rFonts w:ascii="Helvetica" w:hAnsi="Helvetica" w:hint="default"/>
          <w:u w:color="808080"/>
          <w:rtl w:val="0"/>
          <w:lang w:val="de-DE"/>
        </w:rPr>
        <w:t>ä</w:t>
      </w:r>
      <w:r>
        <w:rPr>
          <w:rFonts w:ascii="Helvetica" w:hAnsi="Helvetica"/>
          <w:u w:color="808080"/>
          <w:rtl w:val="0"/>
          <w:lang w:val="de-DE"/>
        </w:rPr>
        <w:t>sst die Patientin gegen Revers im M</w:t>
      </w:r>
      <w:r>
        <w:rPr>
          <w:rFonts w:ascii="Helvetica" w:hAnsi="Helvetica" w:hint="default"/>
          <w:u w:color="808080"/>
          <w:rtl w:val="0"/>
          <w:lang w:val="de-DE"/>
        </w:rPr>
        <w:t>ä</w:t>
      </w:r>
      <w:r>
        <w:rPr>
          <w:rFonts w:ascii="Helvetica" w:hAnsi="Helvetica"/>
          <w:u w:color="808080"/>
          <w:rtl w:val="0"/>
          <w:lang w:val="de-DE"/>
        </w:rPr>
        <w:t xml:space="preserve">rz 2017 die Abteilung. </w:t>
      </w:r>
    </w:p>
    <w:p>
      <w:pPr>
        <w:pStyle w:val="Normal.0"/>
        <w:ind w:left="567" w:right="566" w:firstLine="0"/>
      </w:pPr>
      <w:r>
        <w:rPr>
          <w:rFonts w:ascii="Helvetica" w:hAnsi="Helvetica"/>
          <w:u w:color="808080"/>
          <w:rtl w:val="0"/>
          <w:lang w:val="de-DE"/>
        </w:rPr>
        <w:t>Eine erneute Vorstellung durch die Pat erfolgt erst im Juni 2018, in der Zwischenzeit war keine Kontaktaufnahme mit der Patientin m</w:t>
      </w:r>
      <w:r>
        <w:rPr>
          <w:rFonts w:ascii="Helvetica" w:hAnsi="Helvetica" w:hint="default"/>
          <w:u w:color="808080"/>
          <w:rtl w:val="0"/>
          <w:lang w:val="de-DE"/>
        </w:rPr>
        <w:t>ö</w:t>
      </w:r>
      <w:r>
        <w:rPr>
          <w:rFonts w:ascii="Helvetica" w:hAnsi="Helvetica"/>
          <w:u w:color="808080"/>
          <w:rtl w:val="0"/>
          <w:lang w:val="de-DE"/>
        </w:rPr>
        <w:t>glich. Sie ist subjektiv beschwerdefrei und h</w:t>
      </w:r>
      <w:r>
        <w:rPr>
          <w:rFonts w:ascii="Helvetica" w:hAnsi="Helvetica" w:hint="default"/>
          <w:u w:color="808080"/>
          <w:rtl w:val="0"/>
          <w:lang w:val="de-DE"/>
        </w:rPr>
        <w:t>ä</w:t>
      </w:r>
      <w:r>
        <w:rPr>
          <w:rFonts w:ascii="Helvetica" w:hAnsi="Helvetica"/>
          <w:u w:color="808080"/>
          <w:rtl w:val="0"/>
          <w:lang w:val="de-DE"/>
        </w:rPr>
        <w:t>lt konstant seit einem halben Jahr ihr Gewicht bei 69 kg, ihrer K</w:t>
      </w:r>
      <w:r>
        <w:rPr>
          <w:rFonts w:ascii="Helvetica" w:hAnsi="Helvetica" w:hint="default"/>
          <w:u w:color="808080"/>
          <w:rtl w:val="0"/>
          <w:lang w:val="de-DE"/>
        </w:rPr>
        <w:t>ö</w:t>
      </w:r>
      <w:r>
        <w:rPr>
          <w:rFonts w:ascii="Helvetica" w:hAnsi="Helvetica"/>
          <w:u w:color="808080"/>
          <w:rtl w:val="0"/>
          <w:lang w:val="de-DE"/>
        </w:rPr>
        <w:t>rpergr</w:t>
      </w:r>
      <w:r>
        <w:rPr>
          <w:rFonts w:ascii="Helvetica" w:hAnsi="Helvetica" w:hint="default"/>
          <w:u w:color="808080"/>
          <w:rtl w:val="0"/>
          <w:lang w:val="de-DE"/>
        </w:rPr>
        <w:t>öß</w:t>
      </w:r>
      <w:r>
        <w:rPr>
          <w:rFonts w:ascii="Helvetica" w:hAnsi="Helvetica"/>
          <w:u w:color="808080"/>
          <w:rtl w:val="0"/>
          <w:lang w:val="de-DE"/>
        </w:rPr>
        <w:t>e entsprechend einem BMI von 22,5. Alle Laborwerte befinden sich im Normbereich, exclusive einer D3 Hypovitaminose. Ein weiteres Procedere in Bezug auf die Fistelbildung ist f</w:t>
      </w:r>
      <w:r>
        <w:rPr>
          <w:rFonts w:ascii="Helvetica" w:hAnsi="Helvetica" w:hint="default"/>
          <w:u w:color="808080"/>
          <w:rtl w:val="0"/>
          <w:lang w:val="de-DE"/>
        </w:rPr>
        <w:t>ü</w:t>
      </w:r>
      <w:r>
        <w:rPr>
          <w:rFonts w:ascii="Helvetica" w:hAnsi="Helvetica"/>
          <w:u w:color="808080"/>
          <w:rtl w:val="0"/>
          <w:lang w:val="de-DE"/>
        </w:rPr>
        <w:t xml:space="preserve">r den Sommer 2018 geplant. </w:t>
      </w:r>
    </w:p>
    <w:sectPr>
      <w:headerReference w:type="default" r:id="rId5"/>
      <w:footerReference w:type="default" r:id="rId6"/>
      <w:pgSz w:w="11900" w:h="16840" w:orient="portrait"/>
      <w:pgMar w:top="567" w:right="567" w:bottom="329" w:left="56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jc w:val="center"/>
      <w:rPr>
        <w:rFonts w:ascii="Arial" w:cs="Arial" w:hAnsi="Arial" w:eastAsia="Arial"/>
        <w:b w:val="1"/>
        <w:bCs w:val="1"/>
        <w:sz w:val="16"/>
        <w:szCs w:val="16"/>
      </w:rPr>
    </w:pPr>
    <w:r>
      <w:rPr>
        <w:rFonts w:ascii="Arial" w:hAnsi="Arial"/>
        <w:b w:val="1"/>
        <w:bCs w:val="1"/>
        <w:sz w:val="16"/>
        <w:szCs w:val="16"/>
        <w:rtl w:val="0"/>
        <w:lang w:val="de-DE"/>
      </w:rPr>
      <w:t>Bitte per E-Mail an office@adipositas-austria.org schicken.</w:t>
    </w:r>
  </w:p>
  <w:p>
    <w:pPr>
      <w:pStyle w:val="Normal.0"/>
      <w:jc w:val="center"/>
    </w:pPr>
    <w:r>
      <w:rPr>
        <w:rFonts w:ascii="Arial" w:hAnsi="Arial"/>
        <w:b w:val="1"/>
        <w:bCs w:val="1"/>
        <w:sz w:val="16"/>
        <w:szCs w:val="16"/>
        <w:rtl w:val="0"/>
        <w:lang w:val="de-DE"/>
      </w:rPr>
      <w:t>Einsendeschluss/Deadline: 01. Juli 2018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•"/>
      <w:lvlJc w:val="left"/>
      <w:pPr>
        <w:tabs>
          <w:tab w:val="left" w:pos="851"/>
        </w:tabs>
        <w:ind w:left="128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851"/>
        </w:tabs>
        <w:ind w:left="20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851"/>
        </w:tabs>
        <w:ind w:left="27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51"/>
        </w:tabs>
        <w:ind w:left="344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851"/>
        </w:tabs>
        <w:ind w:left="41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851"/>
        </w:tabs>
        <w:ind w:left="48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51"/>
        </w:tabs>
        <w:ind w:left="560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851"/>
        </w:tabs>
        <w:ind w:left="63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851"/>
        </w:tabs>
        <w:ind w:left="70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851"/>
          </w:tabs>
          <w:ind w:left="1281" w:hanging="3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851"/>
          </w:tabs>
          <w:ind w:left="2001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851"/>
          </w:tabs>
          <w:ind w:left="2721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51"/>
          </w:tabs>
          <w:ind w:left="3441" w:hanging="3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851"/>
          </w:tabs>
          <w:ind w:left="4161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851"/>
          </w:tabs>
          <w:ind w:left="4881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51"/>
          </w:tabs>
          <w:ind w:left="5601" w:hanging="3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851"/>
          </w:tabs>
          <w:ind w:left="6321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851"/>
          </w:tabs>
          <w:ind w:left="7041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numbering" w:styleId="Importierter Stil: 1">
    <w:name w:val="Importierter Stil: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